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AB6BEB">
        <w:rPr>
          <w:rFonts w:ascii="Times New Roman" w:hAnsi="Times New Roman"/>
          <w:b/>
          <w:bCs/>
          <w:color w:val="000000"/>
          <w:sz w:val="28"/>
          <w:szCs w:val="28"/>
        </w:rPr>
        <w:t>ноябре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домохозяйств в случае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0B7700" w:rsidRPr="002E1A24" w:rsidRDefault="00A42A65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BEB">
              <w:rPr>
                <w:rFonts w:ascii="Times New Roman" w:hAnsi="Times New Roman"/>
                <w:sz w:val="24"/>
                <w:szCs w:val="24"/>
              </w:rPr>
              <w:t>5371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6BEB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B53C5F" w:rsidRDefault="00354206" w:rsidP="00AB6B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E5F3E" w:rsidP="00AB6BEB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B6B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7E5F3E" w:rsidP="00AB6BEB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B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B6BEB">
              <w:rPr>
                <w:rFonts w:ascii="Times New Roman" w:hAnsi="Times New Roman"/>
                <w:b/>
                <w:sz w:val="24"/>
                <w:szCs w:val="24"/>
              </w:rPr>
              <w:t>0486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2020-12-15T07:47:00Z</dcterms:created>
  <dcterms:modified xsi:type="dcterms:W3CDTF">2020-12-15T07:47:00Z</dcterms:modified>
</cp:coreProperties>
</file>